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40B1C" w:rsidRPr="00040B1C" w:rsidRDefault="00040B1C" w:rsidP="00040B1C">
      <w:pPr>
        <w:pBdr>
          <w:bottom w:val="single" w:sz="4" w:space="1" w:color="auto"/>
        </w:pBdr>
        <w:spacing w:after="0" w:line="240" w:lineRule="auto"/>
        <w:ind w:left="567" w:right="567"/>
        <w:rPr>
          <w:rFonts w:ascii="Cambria" w:eastAsia="Times New Roman" w:hAnsi="Cambria" w:cs="Times New Roman"/>
          <w:b/>
          <w:sz w:val="24"/>
          <w:szCs w:val="24"/>
          <w:u w:val="single"/>
          <w:lang w:eastAsia="hu-HU"/>
        </w:rPr>
      </w:pPr>
      <w:r w:rsidRPr="00040B1C">
        <w:rPr>
          <w:rFonts w:ascii="Cambria" w:eastAsia="Times New Roman" w:hAnsi="Cambria" w:cs="Times New Roman"/>
          <w:b/>
          <w:sz w:val="24"/>
          <w:szCs w:val="24"/>
          <w:u w:val="single"/>
          <w:lang w:eastAsia="hu-HU"/>
        </w:rPr>
        <w:t>Döntési javaslat:</w:t>
      </w:r>
    </w:p>
    <w:p w:rsidR="00040B1C" w:rsidRDefault="00040B1C" w:rsidP="00040B1C">
      <w:pPr>
        <w:pBdr>
          <w:bottom w:val="single" w:sz="4" w:space="1" w:color="auto"/>
        </w:pBdr>
        <w:spacing w:after="0" w:line="240" w:lineRule="auto"/>
        <w:ind w:left="567" w:right="567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</w:p>
    <w:p w:rsidR="00040B1C" w:rsidRDefault="00040B1C" w:rsidP="00040B1C">
      <w:pPr>
        <w:pBdr>
          <w:bottom w:val="single" w:sz="4" w:space="1" w:color="auto"/>
        </w:pBdr>
        <w:spacing w:after="0" w:line="240" w:lineRule="auto"/>
        <w:ind w:left="567" w:right="567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</w:p>
    <w:p w:rsidR="00040B1C" w:rsidRPr="009B087A" w:rsidRDefault="00040B1C" w:rsidP="00040B1C">
      <w:pPr>
        <w:pBdr>
          <w:bottom w:val="single" w:sz="4" w:space="1" w:color="auto"/>
        </w:pBdr>
        <w:spacing w:after="0" w:line="240" w:lineRule="auto"/>
        <w:ind w:left="567" w:right="567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9B087A">
        <w:rPr>
          <w:rFonts w:ascii="Cambria" w:eastAsia="Times New Roman" w:hAnsi="Cambria" w:cs="Times New Roman"/>
          <w:b/>
          <w:sz w:val="24"/>
          <w:szCs w:val="24"/>
          <w:lang w:eastAsia="hu-HU"/>
        </w:rPr>
        <w:t>Balatonmáriafürdő Község Önkormányzat Képviselő-testülete</w:t>
      </w:r>
    </w:p>
    <w:p w:rsidR="00040B1C" w:rsidRPr="009B087A" w:rsidRDefault="00040B1C" w:rsidP="00040B1C">
      <w:pPr>
        <w:pBdr>
          <w:bottom w:val="single" w:sz="4" w:space="1" w:color="auto"/>
        </w:pBdr>
        <w:spacing w:after="0" w:line="240" w:lineRule="auto"/>
        <w:ind w:left="567" w:right="567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9B087A">
        <w:rPr>
          <w:rFonts w:ascii="Cambria" w:eastAsia="Times New Roman" w:hAnsi="Cambria" w:cs="Times New Roman"/>
          <w:b/>
          <w:sz w:val="24"/>
          <w:szCs w:val="24"/>
          <w:lang w:eastAsia="hu-HU"/>
        </w:rPr>
        <w:t>Ügyrendi Bizottságának</w:t>
      </w:r>
    </w:p>
    <w:p w:rsidR="00040B1C" w:rsidRPr="009B087A" w:rsidRDefault="00040B1C" w:rsidP="00040B1C">
      <w:pPr>
        <w:pBdr>
          <w:bottom w:val="single" w:sz="4" w:space="1" w:color="auto"/>
        </w:pBdr>
        <w:spacing w:after="0" w:line="240" w:lineRule="auto"/>
        <w:ind w:left="567" w:right="567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1</w:t>
      </w:r>
      <w:r w:rsidRPr="009B087A">
        <w:rPr>
          <w:rFonts w:ascii="Cambria" w:eastAsia="Times New Roman" w:hAnsi="Cambria" w:cs="Times New Roman"/>
          <w:b/>
          <w:sz w:val="24"/>
          <w:szCs w:val="24"/>
          <w:lang w:eastAsia="hu-HU"/>
        </w:rPr>
        <w:t>/202</w:t>
      </w: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6</w:t>
      </w:r>
      <w:r w:rsidRPr="009B087A">
        <w:rPr>
          <w:rFonts w:ascii="Cambria" w:eastAsia="Times New Roman" w:hAnsi="Cambria" w:cs="Times New Roman"/>
          <w:b/>
          <w:sz w:val="24"/>
          <w:szCs w:val="24"/>
          <w:lang w:eastAsia="hu-HU"/>
        </w:rPr>
        <w:t>.(</w:t>
      </w: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I</w:t>
      </w: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I.16</w:t>
      </w:r>
      <w:r>
        <w:rPr>
          <w:rFonts w:ascii="Cambria" w:eastAsia="Times New Roman" w:hAnsi="Cambria" w:cs="Times New Roman"/>
          <w:b/>
          <w:sz w:val="24"/>
          <w:szCs w:val="24"/>
          <w:lang w:eastAsia="hu-HU"/>
        </w:rPr>
        <w:t>.</w:t>
      </w:r>
      <w:r w:rsidRPr="009B087A">
        <w:rPr>
          <w:rFonts w:ascii="Cambria" w:eastAsia="Times New Roman" w:hAnsi="Cambria" w:cs="Times New Roman"/>
          <w:b/>
          <w:sz w:val="24"/>
          <w:szCs w:val="24"/>
          <w:lang w:eastAsia="hu-HU"/>
        </w:rPr>
        <w:t>) határozata</w:t>
      </w:r>
    </w:p>
    <w:p w:rsidR="00040B1C" w:rsidRPr="009B087A" w:rsidRDefault="00040B1C" w:rsidP="00040B1C">
      <w:pPr>
        <w:pBdr>
          <w:bottom w:val="single" w:sz="4" w:space="1" w:color="auto"/>
        </w:pBdr>
        <w:spacing w:after="0" w:line="240" w:lineRule="auto"/>
        <w:ind w:left="567" w:right="567"/>
        <w:jc w:val="center"/>
        <w:rPr>
          <w:rFonts w:ascii="Cambria" w:eastAsia="Times New Roman" w:hAnsi="Cambria" w:cs="Times New Roman"/>
          <w:b/>
          <w:sz w:val="24"/>
          <w:szCs w:val="24"/>
          <w:lang w:eastAsia="hu-HU"/>
        </w:rPr>
      </w:pPr>
      <w:r w:rsidRPr="009B087A">
        <w:rPr>
          <w:rFonts w:ascii="Cambria" w:eastAsia="Times New Roman" w:hAnsi="Cambria" w:cs="Times New Roman"/>
          <w:b/>
          <w:sz w:val="24"/>
          <w:szCs w:val="24"/>
          <w:lang w:eastAsia="hu-HU"/>
        </w:rPr>
        <w:t>a vagyonnyilatkozat-tételi kötelezettség ellenőrzéséről</w:t>
      </w:r>
    </w:p>
    <w:p w:rsidR="00040B1C" w:rsidRPr="009B087A" w:rsidRDefault="00040B1C" w:rsidP="00040B1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040B1C" w:rsidRPr="009B087A" w:rsidRDefault="00040B1C" w:rsidP="00040B1C">
      <w:pPr>
        <w:spacing w:after="0" w:line="240" w:lineRule="auto"/>
        <w:ind w:left="567" w:right="567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>Balatonmáriafürdő Község Önkormányzati Képviselő-testületének Ügyrendi Bizottsága megállapítja, hogy a polgármester és a képviselő-testület tagjai a 202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6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. 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január 31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. napjáig esedékes vagyonnyilatkozat-tételi kötelezettségüknek, személyük és 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a 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közös háztartásban élő hozzátartozóik tekintetében hiánytalanul 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eleget tettek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>. A nyilvántartási szám szerinti zárt borítékban elhelyezett iratokat a jegyző részére megőrzésre átadja.</w:t>
      </w:r>
    </w:p>
    <w:p w:rsidR="00040B1C" w:rsidRPr="009B087A" w:rsidRDefault="00040B1C" w:rsidP="00040B1C">
      <w:pPr>
        <w:spacing w:after="0" w:line="240" w:lineRule="auto"/>
        <w:ind w:left="567" w:right="567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</w:p>
    <w:p w:rsidR="00040B1C" w:rsidRPr="009B087A" w:rsidRDefault="00040B1C" w:rsidP="00040B1C">
      <w:pPr>
        <w:spacing w:after="0" w:line="240" w:lineRule="auto"/>
        <w:ind w:left="567" w:right="567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B087A">
        <w:rPr>
          <w:rFonts w:ascii="Cambria" w:eastAsia="Times New Roman" w:hAnsi="Cambria" w:cs="Times New Roman"/>
          <w:b/>
          <w:bCs/>
          <w:sz w:val="24"/>
          <w:szCs w:val="24"/>
          <w:lang w:eastAsia="hu-HU"/>
        </w:rPr>
        <w:t>Határidő: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202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6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. </w:t>
      </w:r>
      <w:r>
        <w:rPr>
          <w:rFonts w:ascii="Cambria" w:eastAsia="Times New Roman" w:hAnsi="Cambria" w:cs="Times New Roman"/>
          <w:sz w:val="24"/>
          <w:szCs w:val="24"/>
          <w:lang w:eastAsia="hu-HU"/>
        </w:rPr>
        <w:t>február 16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>.</w:t>
      </w:r>
    </w:p>
    <w:p w:rsidR="00040B1C" w:rsidRPr="009B087A" w:rsidRDefault="00040B1C" w:rsidP="00040B1C">
      <w:pPr>
        <w:spacing w:after="0" w:line="240" w:lineRule="auto"/>
        <w:ind w:left="567" w:right="567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 w:rsidRPr="009B087A">
        <w:rPr>
          <w:rFonts w:ascii="Cambria" w:eastAsia="Times New Roman" w:hAnsi="Cambria" w:cs="Times New Roman"/>
          <w:b/>
          <w:bCs/>
          <w:sz w:val="24"/>
          <w:szCs w:val="24"/>
          <w:lang w:eastAsia="hu-HU"/>
        </w:rPr>
        <w:t>Felelős: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 xml:space="preserve"> Hajas Béla bizottság elnöke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ab/>
      </w:r>
    </w:p>
    <w:p w:rsidR="00040B1C" w:rsidRPr="009B087A" w:rsidRDefault="00040B1C" w:rsidP="00040B1C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u-HU"/>
        </w:rPr>
      </w:pPr>
      <w:r>
        <w:rPr>
          <w:rFonts w:ascii="Cambria" w:eastAsia="Times New Roman" w:hAnsi="Cambria" w:cs="Times New Roman"/>
          <w:sz w:val="24"/>
          <w:szCs w:val="24"/>
          <w:lang w:eastAsia="hu-HU"/>
        </w:rPr>
        <w:t xml:space="preserve">          </w:t>
      </w:r>
      <w:r w:rsidRPr="009B087A">
        <w:rPr>
          <w:rFonts w:ascii="Cambria" w:eastAsia="Times New Roman" w:hAnsi="Cambria" w:cs="Times New Roman"/>
          <w:sz w:val="24"/>
          <w:szCs w:val="24"/>
          <w:lang w:eastAsia="hu-HU"/>
        </w:rPr>
        <w:t>Takácsné dr. Simán Zsuzsanna jegyző - megőrzésért</w:t>
      </w:r>
    </w:p>
    <w:p w:rsidR="00C058AF" w:rsidRDefault="00C058AF"/>
    <w:sectPr w:rsidR="00C05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B1C"/>
    <w:rsid w:val="00040B1C"/>
    <w:rsid w:val="000C503D"/>
    <w:rsid w:val="007F01C1"/>
    <w:rsid w:val="00B80F6F"/>
    <w:rsid w:val="00C058AF"/>
    <w:rsid w:val="00C8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8644C"/>
  <w15:chartTrackingRefBased/>
  <w15:docId w15:val="{B362A922-DAE3-4B4C-BC22-CE6F374D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40B1C"/>
    <w:pPr>
      <w:spacing w:after="200" w:line="276" w:lineRule="auto"/>
    </w:pPr>
    <w:rPr>
      <w:rFonts w:ascii="Times New Roman" w:eastAsia="Calibri" w:hAnsi="Times New Roman" w:cs="Calibri"/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40B1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40B1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40B1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40B1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40B1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40B1C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40B1C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40B1C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40B1C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40B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40B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40B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40B1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40B1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40B1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40B1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40B1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40B1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40B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40B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40B1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40B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40B1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40B1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40B1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40B1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40B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40B1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40B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646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1</cp:revision>
  <dcterms:created xsi:type="dcterms:W3CDTF">2026-02-10T11:58:00Z</dcterms:created>
  <dcterms:modified xsi:type="dcterms:W3CDTF">2026-02-10T12:05:00Z</dcterms:modified>
</cp:coreProperties>
</file>